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Proxima Nova" w:cs="Proxima Nova" w:eastAsia="Proxima Nova" w:hAnsi="Proxima Nova"/>
          <w:i w:val="1"/>
          <w:highlight w:val="yellow"/>
        </w:rPr>
      </w:pPr>
      <w:commentRangeStart w:id="0"/>
      <w:commentRangeStart w:id="1"/>
      <w:r w:rsidDel="00000000" w:rsidR="00000000" w:rsidRPr="00000000">
        <w:rPr>
          <w:rFonts w:ascii="Proxima Nova" w:cs="Proxima Nova" w:eastAsia="Proxima Nova" w:hAnsi="Proxima Nova"/>
          <w:b w:val="1"/>
          <w:color w:val="263238"/>
          <w:sz w:val="28"/>
          <w:szCs w:val="28"/>
          <w:rtl w:val="0"/>
        </w:rPr>
        <w:t xml:space="preserve">¿Por qué los lomitos son los nuevos dueños de nuestras quincenas? Radiografía del consumo de los ‘perrhijos’ en el comercio electrónico</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2">
      <w:pPr>
        <w:numPr>
          <w:ilvl w:val="0"/>
          <w:numId w:val="1"/>
        </w:numPr>
        <w:spacing w:after="0"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gran variedad de marcas, y las entregas de producto el mismo día han hecho crecer la venta de alimento para perros 2.4 veces en el ecommerce.</w:t>
      </w:r>
    </w:p>
    <w:p w:rsidR="00000000" w:rsidDel="00000000" w:rsidP="00000000" w:rsidRDefault="00000000" w:rsidRPr="00000000" w14:paraId="00000003">
      <w:pPr>
        <w:numPr>
          <w:ilvl w:val="0"/>
          <w:numId w:val="1"/>
        </w:numPr>
        <w:spacing w:after="0"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número de clientes en la categoría de mascotas se ha incrementado 2.5 veces durante el </w:t>
      </w:r>
      <w:r w:rsidDel="00000000" w:rsidR="00000000" w:rsidRPr="00000000">
        <w:rPr>
          <w:rFonts w:ascii="Proxima Nova" w:cs="Proxima Nova" w:eastAsia="Proxima Nova" w:hAnsi="Proxima Nova"/>
          <w:i w:val="1"/>
          <w:rtl w:val="0"/>
        </w:rPr>
        <w:t xml:space="preserve">2021</w:t>
      </w:r>
      <w:r w:rsidDel="00000000" w:rsidR="00000000" w:rsidRPr="00000000">
        <w:rPr>
          <w:rFonts w:ascii="Proxima Nova" w:cs="Proxima Nova" w:eastAsia="Proxima Nova" w:hAnsi="Proxima Nova"/>
          <w:i w:val="1"/>
          <w:rtl w:val="0"/>
        </w:rPr>
        <w:t xml:space="preserve">.</w:t>
      </w:r>
    </w:p>
    <w:p w:rsidR="00000000" w:rsidDel="00000000" w:rsidP="00000000" w:rsidRDefault="00000000" w:rsidRPr="00000000" w14:paraId="00000004">
      <w:pPr>
        <w:spacing w:after="0" w:line="276" w:lineRule="auto"/>
        <w:ind w:left="0" w:firstLine="0"/>
        <w:jc w:val="left"/>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Hoy es indudable que los reyes de la casa son nuestros perrhijos. De acuerdo con cifras del INEGI, México es el segundo país del mundo con más mascotas, </w:t>
      </w:r>
      <w:r w:rsidDel="00000000" w:rsidR="00000000" w:rsidRPr="00000000">
        <w:rPr>
          <w:rFonts w:ascii="Proxima Nova Semibold" w:cs="Proxima Nova Semibold" w:eastAsia="Proxima Nova Semibold" w:hAnsi="Proxima Nova Semibold"/>
          <w:rtl w:val="0"/>
        </w:rPr>
        <w:t xml:space="preserve">siendo los perros los animales domésticos elegidos el 64% de las veces</w:t>
      </w:r>
      <w:r w:rsidDel="00000000" w:rsidR="00000000" w:rsidRPr="00000000">
        <w:rPr>
          <w:rFonts w:ascii="Proxima Nova" w:cs="Proxima Nova" w:eastAsia="Proxima Nova" w:hAnsi="Proxima Nova"/>
          <w:rtl w:val="0"/>
        </w:rPr>
        <w:t xml:space="preserve">, pero ¿por qué considerarlos los nuevos dueños de nuestras quincenas, y cómo los hemos estado consintiendo?</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mejor forma de averiguarlo es echando un vistazo al comercio electrónico, donde </w:t>
      </w:r>
      <w:r w:rsidDel="00000000" w:rsidR="00000000" w:rsidRPr="00000000">
        <w:rPr>
          <w:rFonts w:ascii="Proxima Nova Semibold" w:cs="Proxima Nova Semibold" w:eastAsia="Proxima Nova Semibold" w:hAnsi="Proxima Nova Semibold"/>
          <w:rtl w:val="0"/>
        </w:rPr>
        <w:t xml:space="preserve">la categoría de alimentos y accesorios para mascotas ha crecido considerablemente en los últimos años</w:t>
      </w:r>
      <w:r w:rsidDel="00000000" w:rsidR="00000000" w:rsidRPr="00000000">
        <w:rPr>
          <w:rFonts w:ascii="Proxima Nova" w:cs="Proxima Nova" w:eastAsia="Proxima Nova" w:hAnsi="Proxima Nova"/>
          <w:rtl w:val="0"/>
        </w:rPr>
        <w:t xml:space="preserve">. El 21 de julio es el día del perro, por lo que Mercado Libre, la plataforma de ecommerce más grande del país, ha realizado una ‘radiografía’ del consumo de nuestros fieles amigos en el mercado digital, para conocer más acerca de sus preferencias en croquetas, artículos o juguetes favoritos, y no fallar en su regalo para este día.</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variada oferta de marcas, comprar cómodamente desde nuestro hogar y la posibilidad de recibir el producto el mismo día, </w:t>
      </w:r>
      <w:r w:rsidDel="00000000" w:rsidR="00000000" w:rsidRPr="00000000">
        <w:rPr>
          <w:rFonts w:ascii="Proxima Nova Semibold" w:cs="Proxima Nova Semibold" w:eastAsia="Proxima Nova Semibold" w:hAnsi="Proxima Nova Semibold"/>
          <w:rtl w:val="0"/>
        </w:rPr>
        <w:t xml:space="preserve">ha hecho crecer la venta de alimento para perros 2.4 veces en el ecommerce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Asimismo, el sitio revela que </w:t>
      </w:r>
      <w:r w:rsidDel="00000000" w:rsidR="00000000" w:rsidRPr="00000000">
        <w:rPr>
          <w:rFonts w:ascii="Proxima Nova Semibold" w:cs="Proxima Nova Semibold" w:eastAsia="Proxima Nova Semibold" w:hAnsi="Proxima Nova Semibold"/>
          <w:rtl w:val="0"/>
        </w:rPr>
        <w:t xml:space="preserve">el ticket promedio en la compra de sus alimentos es de 953 pesos </w:t>
      </w:r>
      <w:r w:rsidDel="00000000" w:rsidR="00000000" w:rsidRPr="00000000">
        <w:rPr>
          <w:rFonts w:ascii="Proxima Nova" w:cs="Proxima Nova" w:eastAsia="Proxima Nova" w:hAnsi="Proxima Nova"/>
          <w:rtl w:val="0"/>
        </w:rPr>
        <w:t xml:space="preserve">(casi el doble del promedio del total de categorías), y que al momento de consentir a nuestros perritos llegamos a añadir hasta 2.3 artículos más en nuestro carrito de compras: el 10% de las veces con productos de estética y cuidado animal, el 5% con premios y suplementos, y el 3% con su juguete favorito.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Aunque más del 50% de las personas que compran el alimento de sus perros son millennials, cada vez más generaciones empiezan a optar por comprar este tipo de productos en línea: </w:t>
      </w:r>
      <w:r w:rsidDel="00000000" w:rsidR="00000000" w:rsidRPr="00000000">
        <w:rPr>
          <w:rFonts w:ascii="Proxima Nova Semibold" w:cs="Proxima Nova Semibold" w:eastAsia="Proxima Nova Semibold" w:hAnsi="Proxima Nova Semibold"/>
          <w:rtl w:val="0"/>
        </w:rPr>
        <w:t xml:space="preserve">el número de clientes en la categoría de mascotas ha presentado un crecimiento de 2.5 veces durante el 2021.</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Les perrhijos también tienen sus gustos (y hábitos)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 igual que nosotros, los perros también tienen sus propios gustos en cuanto al sabor de su comida favorita: </w:t>
      </w:r>
      <w:r w:rsidDel="00000000" w:rsidR="00000000" w:rsidRPr="00000000">
        <w:rPr>
          <w:rFonts w:ascii="Proxima Nova Semibold" w:cs="Proxima Nova Semibold" w:eastAsia="Proxima Nova Semibold" w:hAnsi="Proxima Nova Semibold"/>
          <w:rtl w:val="0"/>
        </w:rPr>
        <w:t xml:space="preserve">el 58% de las búsquedas de alimentos es de una marca en específico</w:t>
      </w:r>
      <w:r w:rsidDel="00000000" w:rsidR="00000000" w:rsidRPr="00000000">
        <w:rPr>
          <w:rFonts w:ascii="Proxima Nova" w:cs="Proxima Nova" w:eastAsia="Proxima Nova" w:hAnsi="Proxima Nova"/>
          <w:rtl w:val="0"/>
        </w:rPr>
        <w:t xml:space="preserve">, siendo </w:t>
      </w:r>
      <w:hyperlink r:id="rId7">
        <w:r w:rsidDel="00000000" w:rsidR="00000000" w:rsidRPr="00000000">
          <w:rPr>
            <w:rFonts w:ascii="Proxima Nova" w:cs="Proxima Nova" w:eastAsia="Proxima Nova" w:hAnsi="Proxima Nova"/>
            <w:color w:val="1155cc"/>
            <w:u w:val="single"/>
            <w:rtl w:val="0"/>
          </w:rPr>
          <w:t xml:space="preserve">Nupec</w:t>
        </w:r>
      </w:hyperlink>
      <w:r w:rsidDel="00000000" w:rsidR="00000000" w:rsidRPr="00000000">
        <w:rPr>
          <w:rFonts w:ascii="Proxima Nova" w:cs="Proxima Nova" w:eastAsia="Proxima Nova" w:hAnsi="Proxima Nova"/>
          <w:rtl w:val="0"/>
        </w:rPr>
        <w:t xml:space="preserve">, </w:t>
      </w:r>
      <w:hyperlink r:id="rId8">
        <w:r w:rsidDel="00000000" w:rsidR="00000000" w:rsidRPr="00000000">
          <w:rPr>
            <w:rFonts w:ascii="Proxima Nova" w:cs="Proxima Nova" w:eastAsia="Proxima Nova" w:hAnsi="Proxima Nova"/>
            <w:color w:val="1155cc"/>
            <w:u w:val="single"/>
            <w:rtl w:val="0"/>
          </w:rPr>
          <w:t xml:space="preserve">Royal Canin</w:t>
        </w:r>
      </w:hyperlink>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Ganador</w:t>
        </w:r>
      </w:hyperlink>
      <w:r w:rsidDel="00000000" w:rsidR="00000000" w:rsidRPr="00000000">
        <w:rPr>
          <w:rFonts w:ascii="Proxima Nova" w:cs="Proxima Nova" w:eastAsia="Proxima Nova" w:hAnsi="Proxima Nova"/>
          <w:rtl w:val="0"/>
        </w:rPr>
        <w:t xml:space="preserve"> y </w:t>
      </w:r>
      <w:hyperlink r:id="rId10">
        <w:r w:rsidDel="00000000" w:rsidR="00000000" w:rsidRPr="00000000">
          <w:rPr>
            <w:rFonts w:ascii="Proxima Nova" w:cs="Proxima Nova" w:eastAsia="Proxima Nova" w:hAnsi="Proxima Nova"/>
            <w:color w:val="1155cc"/>
            <w:u w:val="single"/>
            <w:rtl w:val="0"/>
          </w:rPr>
          <w:t xml:space="preserve">Dog Chow</w:t>
        </w:r>
      </w:hyperlink>
      <w:r w:rsidDel="00000000" w:rsidR="00000000" w:rsidRPr="00000000">
        <w:rPr>
          <w:rFonts w:ascii="Proxima Nova" w:cs="Proxima Nova" w:eastAsia="Proxima Nova" w:hAnsi="Proxima Nova"/>
          <w:rtl w:val="0"/>
        </w:rPr>
        <w:t xml:space="preserve"> las más compradas.</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comprar por internet ha cambiado nuestros hábitos de consumo y el de nuestras mascotas por igual: el 75% de los usuarios compra la comida de su perro a través de su </w:t>
      </w:r>
      <w:r w:rsidDel="00000000" w:rsidR="00000000" w:rsidRPr="00000000">
        <w:rPr>
          <w:rFonts w:ascii="Proxima Nova" w:cs="Proxima Nova" w:eastAsia="Proxima Nova" w:hAnsi="Proxima Nova"/>
          <w:i w:val="1"/>
          <w:rtl w:val="0"/>
        </w:rPr>
        <w:t xml:space="preserve">smartphone; </w:t>
      </w:r>
      <w:r w:rsidDel="00000000" w:rsidR="00000000" w:rsidRPr="00000000">
        <w:rPr>
          <w:rFonts w:ascii="Proxima Nova" w:cs="Proxima Nova" w:eastAsia="Proxima Nova" w:hAnsi="Proxima Nova"/>
          <w:rtl w:val="0"/>
        </w:rPr>
        <w:t xml:space="preserve">el lunes es el día preferido para comprar las croquetas del </w:t>
      </w:r>
      <w:r w:rsidDel="00000000" w:rsidR="00000000" w:rsidRPr="00000000">
        <w:rPr>
          <w:rFonts w:ascii="Proxima Nova" w:cs="Proxima Nova" w:eastAsia="Proxima Nova" w:hAnsi="Proxima Nova"/>
          <w:rtl w:val="0"/>
        </w:rPr>
        <w:t xml:space="preserve">milaneso</w:t>
      </w:r>
      <w:r w:rsidDel="00000000" w:rsidR="00000000" w:rsidRPr="00000000">
        <w:rPr>
          <w:rFonts w:ascii="Proxima Nova" w:cs="Proxima Nova" w:eastAsia="Proxima Nova" w:hAnsi="Proxima Nova"/>
          <w:rtl w:val="0"/>
        </w:rPr>
        <w:t xml:space="preserve">, y el 39% lo hace entre la 1 y las 6 de la tarde.</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Aún falta mucho para que nuestros ‘perrhijos</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estén entrenados para comprar por internet, pero mientras podemos seguir </w:t>
      </w:r>
      <w:r w:rsidDel="00000000" w:rsidR="00000000" w:rsidRPr="00000000">
        <w:rPr>
          <w:rFonts w:ascii="Proxima Nova" w:cs="Proxima Nova" w:eastAsia="Proxima Nova" w:hAnsi="Proxima Nova"/>
          <w:rtl w:val="0"/>
        </w:rPr>
        <w:t xml:space="preserve">consintiéndolos</w:t>
      </w:r>
      <w:r w:rsidDel="00000000" w:rsidR="00000000" w:rsidRPr="00000000">
        <w:rPr>
          <w:rFonts w:ascii="Proxima Nova" w:cs="Proxima Nova" w:eastAsia="Proxima Nova" w:hAnsi="Proxima Nova"/>
          <w:rtl w:val="0"/>
        </w:rPr>
        <w:t xml:space="preserve"> con todas las bondades y garantías que nos ofrece el comercio electrónico.</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9">
      <w:pPr>
        <w:jc w:val="both"/>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11" w:type="default"/>
      <w:headerReference r:id="rId12" w:type="even"/>
      <w:footerReference r:id="rId13"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la Ramos" w:id="0" w:date="2021-07-08T23:14:49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@adriana.botello@mercadolibre.com.mx día del perro</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Adriana Botello Oropeza_</w:t>
      </w:r>
    </w:p>
  </w:comment>
  <w:comment w:author="Adriana Botello Oropeza" w:id="1" w:date="2021-07-12T14:47:07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para liberar @michael.garcia@another.co @valeria.camacho@another.co</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Michael García Carbajal_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0" distT="0" distL="114300" distR="114300">
          <wp:extent cx="1079500" cy="1079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articulo.mercadolibre.com.mx/MLM-897087664-dog-chow-cachorro-puppy-raza-mediana-y-grande-4-kg-_JM#position=8&amp;search_layout=grid&amp;type=item&amp;tracking_id=2d86972d-f0c5-4056-aead-4815c7dfbe01"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articulo.mercadolibre.com.mx/MLM-926721027-ganador-croquetas-alimento-adulto-raza-pequena-23-kg-_JM#position=1&amp;search_layout=grid&amp;type=item&amp;tracking_id=ff650ee3-be15-47ac-b396-d0653d0488a4"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rticulo.mercadolibre.com.mx/MLM-544910754-croquetas-alimento-para-perro-adulto-raza-pequena-nupec-8-kg-_JM#position=9&amp;search_layout=stack&amp;type=pad&amp;tracking_id=3a2e49f4-6344-45fa-93fb-ddfcef0c1b02&amp;is_advertising=true&amp;ad_domain=VQCATCORE_LST&amp;ad_position=9&amp;ad_click_id=MDA3MjYzNTktYmEzMi00NjhhLTlmY2ItODk4MWVlMDNmMTIy" TargetMode="External"/><Relationship Id="rId8" Type="http://schemas.openxmlformats.org/officeDocument/2006/relationships/hyperlink" Target="https://articulo.mercadolibre.com.mx/MLM-656063853-alimento-perro-adulto-raza-pequena-royal-canin-4-kg-_JM#position=15&amp;search_layout=stack&amp;type=item&amp;tracking_id=1a79caa2-c4b5-4589-8925-bc4e6b765d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